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7762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Гоголя, дом 34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22.05.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34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A17762" w:rsidRPr="00765F8A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A17762" w:rsidRPr="00765F8A" w:rsidRDefault="00A17762" w:rsidP="00A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«31» мая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  <w:bookmarkStart w:id="0" w:name="_GoBack"/>
      <w:bookmarkEnd w:id="0"/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jc w:val="both"/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538B2">
        <w:rPr>
          <w:rFonts w:ascii="Times New Roman" w:hAnsi="Times New Roman" w:cs="Times New Roman"/>
          <w:b/>
          <w:sz w:val="28"/>
          <w:szCs w:val="28"/>
        </w:rPr>
        <w:t>Выбор Совета многоквартирного дома на основании ст. 161.1 ЖК РФ.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3634D9"/>
    <w:rsid w:val="00A17762"/>
    <w:rsid w:val="00C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2023-05-03T08:27:00Z</dcterms:created>
  <dcterms:modified xsi:type="dcterms:W3CDTF">2023-05-03T08:31:00Z</dcterms:modified>
</cp:coreProperties>
</file>